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5C" w:rsidRDefault="00CD4C5C" w:rsidP="00624237">
      <w:pPr>
        <w:spacing w:after="0" w:line="240" w:lineRule="auto"/>
        <w:rPr>
          <w:rFonts w:ascii="Unify Sans" w:eastAsia="Times New Roman" w:hAnsi="Unify Sans" w:cs="Times New Roman"/>
          <w:color w:val="666666"/>
          <w:sz w:val="21"/>
          <w:szCs w:val="21"/>
        </w:rPr>
      </w:pPr>
    </w:p>
    <w:p w:rsidR="00CD4C5C" w:rsidRPr="00CD4C5C" w:rsidRDefault="00CD4C5C" w:rsidP="00CD4C5C">
      <w:pPr>
        <w:spacing w:before="510" w:after="360" w:line="420" w:lineRule="atLeast"/>
        <w:ind w:left="420" w:right="720"/>
        <w:outlineLvl w:val="0"/>
        <w:rPr>
          <w:rFonts w:ascii="Unify Sans" w:eastAsia="Times New Roman" w:hAnsi="Unify Sans" w:cs="Times New Roman"/>
          <w:b/>
          <w:bCs/>
          <w:color w:val="222222"/>
          <w:kern w:val="36"/>
          <w:sz w:val="36"/>
          <w:szCs w:val="36"/>
        </w:rPr>
      </w:pPr>
      <w:r w:rsidRPr="00CD4C5C">
        <w:rPr>
          <w:rFonts w:ascii="Unify Sans" w:eastAsia="Times New Roman" w:hAnsi="Unify Sans" w:cs="Times New Roman"/>
          <w:b/>
          <w:bCs/>
          <w:color w:val="222222"/>
          <w:kern w:val="36"/>
          <w:sz w:val="36"/>
          <w:szCs w:val="36"/>
        </w:rPr>
        <w:t>ABC Warehouse gets monster order for Ford Field, LCA TVs</w:t>
      </w:r>
    </w:p>
    <w:p w:rsidR="00CD4C5C" w:rsidRPr="00CD4C5C" w:rsidRDefault="00CD4C5C" w:rsidP="00CD4C5C">
      <w:pPr>
        <w:spacing w:line="240" w:lineRule="auto"/>
        <w:rPr>
          <w:rFonts w:ascii="Times New Roman" w:eastAsia="Times New Roman" w:hAnsi="Times New Roman" w:cs="Times New Roman"/>
          <w:color w:val="444444"/>
          <w:sz w:val="21"/>
          <w:szCs w:val="21"/>
        </w:rPr>
      </w:pPr>
      <w:r w:rsidRPr="00CD4C5C">
        <w:rPr>
          <w:rFonts w:ascii="Unify Sans" w:eastAsia="Times New Roman" w:hAnsi="Unify Sans" w:cs="Times New Roman"/>
          <w:b/>
          <w:bCs/>
          <w:caps/>
          <w:color w:val="444444"/>
          <w:spacing w:val="9"/>
          <w:sz w:val="21"/>
          <w:szCs w:val="21"/>
        </w:rPr>
        <w:t>HASAN DUDAR</w:t>
      </w:r>
      <w:r w:rsidRPr="00CD4C5C">
        <w:rPr>
          <w:rFonts w:ascii="Times New Roman" w:eastAsia="Times New Roman" w:hAnsi="Times New Roman" w:cs="Times New Roman"/>
          <w:color w:val="444444"/>
          <w:sz w:val="21"/>
          <w:szCs w:val="21"/>
        </w:rPr>
        <w:t> | </w:t>
      </w:r>
      <w:r w:rsidRPr="00CD4C5C">
        <w:rPr>
          <w:rFonts w:ascii="Unify Sans" w:eastAsia="Times New Roman" w:hAnsi="Unify Sans" w:cs="Times New Roman"/>
          <w:caps/>
          <w:color w:val="444444"/>
          <w:spacing w:val="9"/>
          <w:sz w:val="21"/>
          <w:szCs w:val="21"/>
        </w:rPr>
        <w:t>DETROIT FREE PRESS</w:t>
      </w:r>
      <w:r w:rsidRPr="00CD4C5C">
        <w:rPr>
          <w:rFonts w:ascii="Times New Roman" w:eastAsia="Times New Roman" w:hAnsi="Times New Roman" w:cs="Times New Roman"/>
          <w:color w:val="444444"/>
          <w:sz w:val="21"/>
          <w:szCs w:val="21"/>
        </w:rPr>
        <w:t> </w:t>
      </w:r>
      <w:r w:rsidRPr="00CD4C5C">
        <w:rPr>
          <w:rFonts w:ascii="Georgia" w:eastAsia="Times New Roman" w:hAnsi="Georgia" w:cs="Times New Roman"/>
          <w:color w:val="666666"/>
          <w:sz w:val="21"/>
          <w:szCs w:val="21"/>
        </w:rPr>
        <w:t>| 12:41 pm EST November 9, 2017</w:t>
      </w:r>
    </w:p>
    <w:p w:rsidR="00CD4C5C" w:rsidRDefault="00CD4C5C" w:rsidP="00624237">
      <w:pPr>
        <w:spacing w:after="0" w:line="240" w:lineRule="auto"/>
        <w:rPr>
          <w:rFonts w:ascii="Unify Sans" w:eastAsia="Times New Roman" w:hAnsi="Unify Sans" w:cs="Times New Roman"/>
          <w:color w:val="666666"/>
          <w:sz w:val="21"/>
          <w:szCs w:val="21"/>
        </w:rPr>
      </w:pPr>
    </w:p>
    <w:p w:rsidR="00624237" w:rsidRPr="00624237" w:rsidRDefault="00624237" w:rsidP="00624237">
      <w:pPr>
        <w:spacing w:after="0" w:line="240" w:lineRule="auto"/>
        <w:rPr>
          <w:rFonts w:ascii="Unify Sans" w:eastAsia="Times New Roman" w:hAnsi="Unify Sans" w:cs="Times New Roman"/>
          <w:color w:val="666666"/>
          <w:sz w:val="21"/>
          <w:szCs w:val="21"/>
        </w:rPr>
      </w:pPr>
      <w:r w:rsidRPr="00624237">
        <w:rPr>
          <w:rFonts w:ascii="Unify Sans" w:eastAsia="Times New Roman" w:hAnsi="Unify Sans" w:cs="Times New Roman"/>
          <w:color w:val="666666"/>
          <w:sz w:val="21"/>
          <w:szCs w:val="21"/>
        </w:rPr>
        <w:t xml:space="preserve">Sep 25, 2017; Detroit, MI, USA; </w:t>
      </w:r>
    </w:p>
    <w:p w:rsidR="00624237" w:rsidRPr="00624237" w:rsidRDefault="00624237" w:rsidP="00624237">
      <w:pPr>
        <w:spacing w:line="240" w:lineRule="auto"/>
        <w:rPr>
          <w:rFonts w:ascii="Unify Sans" w:eastAsia="Times New Roman" w:hAnsi="Unify Sans" w:cs="Times New Roman"/>
          <w:caps/>
          <w:color w:val="666666"/>
          <w:sz w:val="18"/>
          <w:szCs w:val="18"/>
        </w:rPr>
      </w:pPr>
      <w:r w:rsidRPr="00624237">
        <w:rPr>
          <w:rFonts w:ascii="Unify Sans" w:eastAsia="Times New Roman" w:hAnsi="Unify Sans" w:cs="Times New Roman"/>
          <w:caps/>
          <w:color w:val="666666"/>
          <w:sz w:val="18"/>
          <w:szCs w:val="18"/>
        </w:rPr>
        <w:t>TIM FULLER, USA TODAY SPORTS</w:t>
      </w:r>
    </w:p>
    <w:p w:rsidR="00624237" w:rsidRDefault="00624237" w:rsidP="00624237">
      <w:pPr>
        <w:spacing w:before="100" w:beforeAutospacing="1" w:after="100" w:afterAutospacing="1" w:line="240" w:lineRule="auto"/>
        <w:rPr>
          <w:rFonts w:ascii="Georgia" w:eastAsia="Times New Roman" w:hAnsi="Georgia" w:cs="Times New Roman"/>
          <w:color w:val="333333"/>
          <w:sz w:val="27"/>
          <w:szCs w:val="27"/>
        </w:rPr>
      </w:pPr>
      <w:r>
        <w:rPr>
          <w:noProof/>
        </w:rPr>
        <w:drawing>
          <wp:inline distT="0" distB="0" distL="0" distR="0" wp14:anchorId="7F2CB464" wp14:editId="6777620B">
            <wp:extent cx="5943600" cy="4457700"/>
            <wp:effectExtent l="0" t="0" r="0" b="0"/>
            <wp:docPr id="1" name="Picture 1" descr="Sep 25, 2017; Detroit, MI, USA; A general view of Little Caesars Arena before the game between the Detroit Red Wings and the Pittsburgh 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 25, 2017; Detroit, MI, USA; A general view of Little Caesars Arena before the game between the Detroit Red Wings and the Pittsburgh Pengu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624237" w:rsidRDefault="00624237" w:rsidP="00624237">
      <w:pPr>
        <w:spacing w:before="100" w:beforeAutospacing="1" w:after="100" w:afterAutospacing="1" w:line="240" w:lineRule="auto"/>
        <w:rPr>
          <w:rFonts w:ascii="Georgia" w:eastAsia="Times New Roman" w:hAnsi="Georgia" w:cs="Times New Roman"/>
          <w:color w:val="333333"/>
          <w:sz w:val="27"/>
          <w:szCs w:val="27"/>
        </w:rPr>
      </w:pPr>
    </w:p>
    <w:p w:rsidR="00624237" w:rsidRPr="00624237" w:rsidRDefault="00624237" w:rsidP="00624237">
      <w:pPr>
        <w:spacing w:before="100" w:beforeAutospacing="1" w:after="100" w:afterAutospacing="1" w:line="240" w:lineRule="auto"/>
        <w:rPr>
          <w:rFonts w:ascii="Georgia" w:eastAsia="Times New Roman" w:hAnsi="Georgia" w:cs="Times New Roman"/>
          <w:color w:val="333333"/>
          <w:sz w:val="27"/>
          <w:szCs w:val="27"/>
        </w:rPr>
      </w:pPr>
      <w:r w:rsidRPr="00624237">
        <w:rPr>
          <w:rFonts w:ascii="Georgia" w:eastAsia="Times New Roman" w:hAnsi="Georgia" w:cs="Times New Roman"/>
          <w:color w:val="333333"/>
          <w:sz w:val="27"/>
          <w:szCs w:val="27"/>
        </w:rPr>
        <w:t>Little Caesars Arena and Ford Field have retained ABC Warehouse to furnish their venues with more than 2,100 television displays, the Pontiac-based electronics and appliance retailer said in a news release. </w:t>
      </w:r>
    </w:p>
    <w:p w:rsidR="00624237" w:rsidRPr="00624237" w:rsidRDefault="00624237" w:rsidP="00624237">
      <w:pPr>
        <w:spacing w:before="100" w:beforeAutospacing="1" w:after="100" w:afterAutospacing="1" w:line="240" w:lineRule="auto"/>
        <w:rPr>
          <w:rFonts w:ascii="Georgia" w:eastAsia="Times New Roman" w:hAnsi="Georgia" w:cs="Times New Roman"/>
          <w:color w:val="333333"/>
          <w:sz w:val="27"/>
          <w:szCs w:val="27"/>
        </w:rPr>
      </w:pPr>
      <w:r w:rsidRPr="00624237">
        <w:rPr>
          <w:rFonts w:ascii="Georgia" w:eastAsia="Times New Roman" w:hAnsi="Georgia" w:cs="Times New Roman"/>
          <w:color w:val="333333"/>
          <w:sz w:val="27"/>
          <w:szCs w:val="27"/>
        </w:rPr>
        <w:lastRenderedPageBreak/>
        <w:t>Dave Kuhnlein, a spokesman for a public relations firm for ABC Warehouse, described it as a "whale of an order."</w:t>
      </w:r>
    </w:p>
    <w:p w:rsidR="00624237" w:rsidRDefault="00624237" w:rsidP="00624237">
      <w:pPr>
        <w:spacing w:before="100" w:beforeAutospacing="1" w:after="100" w:afterAutospacing="1" w:line="240" w:lineRule="auto"/>
        <w:rPr>
          <w:rFonts w:ascii="Georgia" w:eastAsia="Times New Roman" w:hAnsi="Georgia" w:cs="Times New Roman"/>
          <w:color w:val="333333"/>
          <w:sz w:val="27"/>
          <w:szCs w:val="27"/>
        </w:rPr>
      </w:pPr>
      <w:r w:rsidRPr="00624237">
        <w:rPr>
          <w:rFonts w:ascii="Georgia" w:eastAsia="Times New Roman" w:hAnsi="Georgia" w:cs="Times New Roman"/>
          <w:color w:val="333333"/>
          <w:sz w:val="27"/>
          <w:szCs w:val="27"/>
        </w:rPr>
        <w:t>“This is an example of Michigan businesses working together to keep business in Michigan,” ABC Warehouse CEO Martin Hartunian said in a statement. “They could have selected anyone else, but they partnered with the only family-owned, local multi-store consumer electronics chain in the state."</w:t>
      </w:r>
    </w:p>
    <w:p w:rsidR="00624237" w:rsidRDefault="00624237" w:rsidP="00624237">
      <w:pPr>
        <w:pStyle w:val="NormalWeb"/>
        <w:rPr>
          <w:rFonts w:ascii="Georgia" w:hAnsi="Georgia"/>
          <w:color w:val="333333"/>
          <w:sz w:val="27"/>
          <w:szCs w:val="27"/>
        </w:rPr>
      </w:pPr>
      <w:r>
        <w:rPr>
          <w:rFonts w:ascii="Georgia" w:hAnsi="Georgia"/>
          <w:color w:val="333333"/>
          <w:sz w:val="27"/>
          <w:szCs w:val="27"/>
        </w:rPr>
        <w:t>Ford Field, home of the Detroit Lions, recently added more than 500 screens through ABC Warehouse, including nearly 459 with 4K display resolution, and sizes ranging from 49 inches to 75 inches, according to ABC Warehouse. The displays are designed for “ultimate realism,” the company said in a statement.</w:t>
      </w:r>
    </w:p>
    <w:p w:rsidR="00624237" w:rsidRDefault="00624237" w:rsidP="00624237">
      <w:pPr>
        <w:pStyle w:val="NormalWeb"/>
        <w:rPr>
          <w:rFonts w:ascii="Georgia" w:hAnsi="Georgia"/>
          <w:color w:val="333333"/>
          <w:sz w:val="27"/>
          <w:szCs w:val="27"/>
        </w:rPr>
      </w:pPr>
      <w:r>
        <w:rPr>
          <w:rFonts w:ascii="Georgia" w:hAnsi="Georgia"/>
          <w:color w:val="333333"/>
          <w:sz w:val="27"/>
          <w:szCs w:val="27"/>
        </w:rPr>
        <w:t>Little Caesars Arena, the home of the Detroit Red Wings and Detroit Pistons, opened in September and called for more than 1,600 digital signage and commercial television screens, which ranged in size from 32 inches to 98 inches, ABC Warehouse said. The displays are used in the arena’s restaurants, suites, restrooms, and locker rooms.</w:t>
      </w:r>
    </w:p>
    <w:p w:rsidR="00624237" w:rsidRDefault="00624237" w:rsidP="00624237">
      <w:pPr>
        <w:pStyle w:val="NormalWeb"/>
        <w:rPr>
          <w:rFonts w:ascii="Georgia" w:hAnsi="Georgia"/>
          <w:color w:val="333333"/>
          <w:sz w:val="27"/>
          <w:szCs w:val="27"/>
        </w:rPr>
      </w:pPr>
      <w:r>
        <w:rPr>
          <w:rFonts w:ascii="Georgia" w:hAnsi="Georgia"/>
          <w:color w:val="333333"/>
          <w:sz w:val="27"/>
          <w:szCs w:val="27"/>
        </w:rPr>
        <w:t>“ABC Warehouse is excited to help play a role in Detroit’s resurgence,” Dan Schuh</w:t>
      </w:r>
      <w:bookmarkStart w:id="0" w:name="_GoBack"/>
      <w:bookmarkEnd w:id="0"/>
      <w:r>
        <w:rPr>
          <w:rFonts w:ascii="Georgia" w:hAnsi="Georgia"/>
          <w:color w:val="333333"/>
          <w:sz w:val="27"/>
          <w:szCs w:val="27"/>
        </w:rPr>
        <w:t>, the company’s executive director of television and a/v Products, said in a statement. “The visuals in these facilities are unsurpassed. The selection of displays, sizes and layouts was choreographed to suit the needs of the facility.”</w:t>
      </w:r>
    </w:p>
    <w:p w:rsidR="00624237" w:rsidRPr="00624237" w:rsidRDefault="00624237" w:rsidP="00624237">
      <w:pPr>
        <w:spacing w:before="100" w:beforeAutospacing="1" w:after="100" w:afterAutospacing="1" w:line="240" w:lineRule="auto"/>
        <w:rPr>
          <w:rFonts w:ascii="Georgia" w:eastAsia="Times New Roman" w:hAnsi="Georgia" w:cs="Times New Roman"/>
          <w:color w:val="333333"/>
          <w:sz w:val="27"/>
          <w:szCs w:val="27"/>
        </w:rPr>
      </w:pPr>
    </w:p>
    <w:p w:rsidR="001A4F13" w:rsidRDefault="001A4F13"/>
    <w:sectPr w:rsidR="001A4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fy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37"/>
    <w:rsid w:val="0000012F"/>
    <w:rsid w:val="0000235D"/>
    <w:rsid w:val="00002517"/>
    <w:rsid w:val="00011629"/>
    <w:rsid w:val="000148A1"/>
    <w:rsid w:val="00016701"/>
    <w:rsid w:val="000403DE"/>
    <w:rsid w:val="00040948"/>
    <w:rsid w:val="000469D2"/>
    <w:rsid w:val="0005067D"/>
    <w:rsid w:val="0005307A"/>
    <w:rsid w:val="00055C6E"/>
    <w:rsid w:val="00056C37"/>
    <w:rsid w:val="00061A96"/>
    <w:rsid w:val="00085C4E"/>
    <w:rsid w:val="00091E58"/>
    <w:rsid w:val="00092652"/>
    <w:rsid w:val="000935AE"/>
    <w:rsid w:val="00097644"/>
    <w:rsid w:val="000A665E"/>
    <w:rsid w:val="000B4C42"/>
    <w:rsid w:val="000B733E"/>
    <w:rsid w:val="000C15CE"/>
    <w:rsid w:val="000C1C0C"/>
    <w:rsid w:val="000D0BA1"/>
    <w:rsid w:val="000D78AA"/>
    <w:rsid w:val="000D7AC5"/>
    <w:rsid w:val="00101E04"/>
    <w:rsid w:val="001022AD"/>
    <w:rsid w:val="00120F54"/>
    <w:rsid w:val="00135572"/>
    <w:rsid w:val="00135794"/>
    <w:rsid w:val="00140AD9"/>
    <w:rsid w:val="00155306"/>
    <w:rsid w:val="00162719"/>
    <w:rsid w:val="00173E7E"/>
    <w:rsid w:val="00193866"/>
    <w:rsid w:val="00196B1F"/>
    <w:rsid w:val="00197D32"/>
    <w:rsid w:val="001A3830"/>
    <w:rsid w:val="001A4F13"/>
    <w:rsid w:val="001C088C"/>
    <w:rsid w:val="001D13B8"/>
    <w:rsid w:val="001E4432"/>
    <w:rsid w:val="001F010A"/>
    <w:rsid w:val="001F62D6"/>
    <w:rsid w:val="001F71A6"/>
    <w:rsid w:val="00202751"/>
    <w:rsid w:val="002066B7"/>
    <w:rsid w:val="0024210E"/>
    <w:rsid w:val="00260115"/>
    <w:rsid w:val="00261B21"/>
    <w:rsid w:val="0027457C"/>
    <w:rsid w:val="00277CE2"/>
    <w:rsid w:val="00291DD8"/>
    <w:rsid w:val="0029334A"/>
    <w:rsid w:val="002A5D23"/>
    <w:rsid w:val="002D2E8D"/>
    <w:rsid w:val="002E5D24"/>
    <w:rsid w:val="002F23C9"/>
    <w:rsid w:val="002F6F15"/>
    <w:rsid w:val="002F7F73"/>
    <w:rsid w:val="003136D3"/>
    <w:rsid w:val="00320981"/>
    <w:rsid w:val="00321318"/>
    <w:rsid w:val="00332035"/>
    <w:rsid w:val="0033336F"/>
    <w:rsid w:val="00346029"/>
    <w:rsid w:val="003522AF"/>
    <w:rsid w:val="0037053C"/>
    <w:rsid w:val="00374A2A"/>
    <w:rsid w:val="00374F4C"/>
    <w:rsid w:val="0039407E"/>
    <w:rsid w:val="003A50DD"/>
    <w:rsid w:val="003B5DB0"/>
    <w:rsid w:val="003B6DB8"/>
    <w:rsid w:val="003D66A8"/>
    <w:rsid w:val="003D66B2"/>
    <w:rsid w:val="003F4799"/>
    <w:rsid w:val="00462042"/>
    <w:rsid w:val="00464B99"/>
    <w:rsid w:val="004843BF"/>
    <w:rsid w:val="00485557"/>
    <w:rsid w:val="00487EBD"/>
    <w:rsid w:val="004B3D53"/>
    <w:rsid w:val="004B3DC0"/>
    <w:rsid w:val="004D6F38"/>
    <w:rsid w:val="004E0DD7"/>
    <w:rsid w:val="004E37D1"/>
    <w:rsid w:val="004E3A64"/>
    <w:rsid w:val="004E5EED"/>
    <w:rsid w:val="005058BA"/>
    <w:rsid w:val="00516416"/>
    <w:rsid w:val="005233F1"/>
    <w:rsid w:val="005411CD"/>
    <w:rsid w:val="00545245"/>
    <w:rsid w:val="0055558A"/>
    <w:rsid w:val="00556AA6"/>
    <w:rsid w:val="00557698"/>
    <w:rsid w:val="00566617"/>
    <w:rsid w:val="00573948"/>
    <w:rsid w:val="00583D9E"/>
    <w:rsid w:val="005913A4"/>
    <w:rsid w:val="005B696E"/>
    <w:rsid w:val="005C378E"/>
    <w:rsid w:val="005D2635"/>
    <w:rsid w:val="005D7DEB"/>
    <w:rsid w:val="005E25B5"/>
    <w:rsid w:val="005F41CB"/>
    <w:rsid w:val="005F4E4C"/>
    <w:rsid w:val="00622251"/>
    <w:rsid w:val="00622C94"/>
    <w:rsid w:val="00624237"/>
    <w:rsid w:val="00626897"/>
    <w:rsid w:val="00654246"/>
    <w:rsid w:val="00677490"/>
    <w:rsid w:val="006A52AB"/>
    <w:rsid w:val="006A769F"/>
    <w:rsid w:val="006B0B68"/>
    <w:rsid w:val="006B3C63"/>
    <w:rsid w:val="006C2282"/>
    <w:rsid w:val="006C3D7E"/>
    <w:rsid w:val="006D0871"/>
    <w:rsid w:val="006D6644"/>
    <w:rsid w:val="006E05DC"/>
    <w:rsid w:val="006E48A1"/>
    <w:rsid w:val="006F0210"/>
    <w:rsid w:val="006F3528"/>
    <w:rsid w:val="006F491D"/>
    <w:rsid w:val="0070336A"/>
    <w:rsid w:val="0072759A"/>
    <w:rsid w:val="00737584"/>
    <w:rsid w:val="0074718A"/>
    <w:rsid w:val="00752009"/>
    <w:rsid w:val="00783A72"/>
    <w:rsid w:val="00787F39"/>
    <w:rsid w:val="00797CB2"/>
    <w:rsid w:val="007A2534"/>
    <w:rsid w:val="007B1C07"/>
    <w:rsid w:val="007B65CA"/>
    <w:rsid w:val="007C2205"/>
    <w:rsid w:val="007C3A36"/>
    <w:rsid w:val="007D0B75"/>
    <w:rsid w:val="007E2C64"/>
    <w:rsid w:val="00814C3C"/>
    <w:rsid w:val="008253D4"/>
    <w:rsid w:val="008278E6"/>
    <w:rsid w:val="00830C17"/>
    <w:rsid w:val="0086202E"/>
    <w:rsid w:val="00867D6A"/>
    <w:rsid w:val="008718F4"/>
    <w:rsid w:val="00882304"/>
    <w:rsid w:val="008879DE"/>
    <w:rsid w:val="008C31CB"/>
    <w:rsid w:val="008D1225"/>
    <w:rsid w:val="008E66CF"/>
    <w:rsid w:val="008F0A40"/>
    <w:rsid w:val="008F0F5D"/>
    <w:rsid w:val="008F3918"/>
    <w:rsid w:val="008F6F40"/>
    <w:rsid w:val="008F7CA1"/>
    <w:rsid w:val="00902816"/>
    <w:rsid w:val="00907321"/>
    <w:rsid w:val="0092630F"/>
    <w:rsid w:val="009405BF"/>
    <w:rsid w:val="00941E17"/>
    <w:rsid w:val="00946C07"/>
    <w:rsid w:val="009503F8"/>
    <w:rsid w:val="009600EF"/>
    <w:rsid w:val="0096549E"/>
    <w:rsid w:val="0096789B"/>
    <w:rsid w:val="00971DEE"/>
    <w:rsid w:val="00975F64"/>
    <w:rsid w:val="009766B3"/>
    <w:rsid w:val="00987C66"/>
    <w:rsid w:val="009B218D"/>
    <w:rsid w:val="009B2706"/>
    <w:rsid w:val="009E1E97"/>
    <w:rsid w:val="009E22E8"/>
    <w:rsid w:val="009E4472"/>
    <w:rsid w:val="009F3B9C"/>
    <w:rsid w:val="009F4BC7"/>
    <w:rsid w:val="009F7D63"/>
    <w:rsid w:val="00A24E5E"/>
    <w:rsid w:val="00A53A00"/>
    <w:rsid w:val="00A62113"/>
    <w:rsid w:val="00A62E81"/>
    <w:rsid w:val="00A631ED"/>
    <w:rsid w:val="00A97681"/>
    <w:rsid w:val="00AA488B"/>
    <w:rsid w:val="00AA4CC2"/>
    <w:rsid w:val="00AC42D6"/>
    <w:rsid w:val="00AC45CA"/>
    <w:rsid w:val="00AD0F97"/>
    <w:rsid w:val="00AD2A2F"/>
    <w:rsid w:val="00AF3164"/>
    <w:rsid w:val="00AF73F1"/>
    <w:rsid w:val="00B21827"/>
    <w:rsid w:val="00B36B71"/>
    <w:rsid w:val="00B573B0"/>
    <w:rsid w:val="00B62D1B"/>
    <w:rsid w:val="00B67521"/>
    <w:rsid w:val="00B81237"/>
    <w:rsid w:val="00B82407"/>
    <w:rsid w:val="00B92CC3"/>
    <w:rsid w:val="00B96696"/>
    <w:rsid w:val="00BA371F"/>
    <w:rsid w:val="00BA6553"/>
    <w:rsid w:val="00BD3FCA"/>
    <w:rsid w:val="00BD7973"/>
    <w:rsid w:val="00BE404E"/>
    <w:rsid w:val="00C207C5"/>
    <w:rsid w:val="00C61DC6"/>
    <w:rsid w:val="00C633BB"/>
    <w:rsid w:val="00C81312"/>
    <w:rsid w:val="00C870BE"/>
    <w:rsid w:val="00C919C0"/>
    <w:rsid w:val="00CA6106"/>
    <w:rsid w:val="00CA64CF"/>
    <w:rsid w:val="00CB7E40"/>
    <w:rsid w:val="00CB7EE9"/>
    <w:rsid w:val="00CC1BDC"/>
    <w:rsid w:val="00CD4C5C"/>
    <w:rsid w:val="00CE56F1"/>
    <w:rsid w:val="00CF66B1"/>
    <w:rsid w:val="00D0181A"/>
    <w:rsid w:val="00D01BDC"/>
    <w:rsid w:val="00D04BB0"/>
    <w:rsid w:val="00D15357"/>
    <w:rsid w:val="00D333E0"/>
    <w:rsid w:val="00D45689"/>
    <w:rsid w:val="00D462CF"/>
    <w:rsid w:val="00D67840"/>
    <w:rsid w:val="00D73BBB"/>
    <w:rsid w:val="00D75B84"/>
    <w:rsid w:val="00D80B51"/>
    <w:rsid w:val="00D8231E"/>
    <w:rsid w:val="00D94FA3"/>
    <w:rsid w:val="00D952D9"/>
    <w:rsid w:val="00DA1D11"/>
    <w:rsid w:val="00DC332A"/>
    <w:rsid w:val="00DD0011"/>
    <w:rsid w:val="00DD5A37"/>
    <w:rsid w:val="00DD735D"/>
    <w:rsid w:val="00DD7A1A"/>
    <w:rsid w:val="00DD7F79"/>
    <w:rsid w:val="00DF7530"/>
    <w:rsid w:val="00E07770"/>
    <w:rsid w:val="00E10B96"/>
    <w:rsid w:val="00E145EE"/>
    <w:rsid w:val="00E2652B"/>
    <w:rsid w:val="00E61FCF"/>
    <w:rsid w:val="00E710C4"/>
    <w:rsid w:val="00F04EDD"/>
    <w:rsid w:val="00F4326E"/>
    <w:rsid w:val="00F474E0"/>
    <w:rsid w:val="00F47F5A"/>
    <w:rsid w:val="00F53088"/>
    <w:rsid w:val="00F54C4F"/>
    <w:rsid w:val="00F56565"/>
    <w:rsid w:val="00F57F38"/>
    <w:rsid w:val="00F61AF3"/>
    <w:rsid w:val="00F64CA2"/>
    <w:rsid w:val="00F67C14"/>
    <w:rsid w:val="00FA79CE"/>
    <w:rsid w:val="00FB0D9E"/>
    <w:rsid w:val="00FB7CC1"/>
    <w:rsid w:val="00FC1C2E"/>
    <w:rsid w:val="00FC348E"/>
    <w:rsid w:val="00FC715B"/>
    <w:rsid w:val="00FD0F54"/>
    <w:rsid w:val="00FE612E"/>
    <w:rsid w:val="00FF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32ED8-649B-431A-8278-4A9A0442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2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4341">
      <w:bodyDiv w:val="1"/>
      <w:marLeft w:val="0"/>
      <w:marRight w:val="0"/>
      <w:marTop w:val="0"/>
      <w:marBottom w:val="0"/>
      <w:divBdr>
        <w:top w:val="none" w:sz="0" w:space="0" w:color="auto"/>
        <w:left w:val="none" w:sz="0" w:space="0" w:color="auto"/>
        <w:bottom w:val="none" w:sz="0" w:space="0" w:color="auto"/>
        <w:right w:val="none" w:sz="0" w:space="0" w:color="auto"/>
      </w:divBdr>
      <w:divsChild>
        <w:div w:id="1539245133">
          <w:marLeft w:val="435"/>
          <w:marRight w:val="435"/>
          <w:marTop w:val="420"/>
          <w:marBottom w:val="420"/>
          <w:divBdr>
            <w:top w:val="none" w:sz="0" w:space="0" w:color="auto"/>
            <w:left w:val="none" w:sz="0" w:space="0" w:color="auto"/>
            <w:bottom w:val="none" w:sz="0" w:space="0" w:color="auto"/>
            <w:right w:val="none" w:sz="0" w:space="0" w:color="auto"/>
          </w:divBdr>
        </w:div>
      </w:divsChild>
    </w:div>
    <w:div w:id="1447651270">
      <w:bodyDiv w:val="1"/>
      <w:marLeft w:val="0"/>
      <w:marRight w:val="0"/>
      <w:marTop w:val="0"/>
      <w:marBottom w:val="0"/>
      <w:divBdr>
        <w:top w:val="none" w:sz="0" w:space="0" w:color="auto"/>
        <w:left w:val="none" w:sz="0" w:space="0" w:color="auto"/>
        <w:bottom w:val="none" w:sz="0" w:space="0" w:color="auto"/>
        <w:right w:val="none" w:sz="0" w:space="0" w:color="auto"/>
      </w:divBdr>
      <w:divsChild>
        <w:div w:id="1483082012">
          <w:marLeft w:val="0"/>
          <w:marRight w:val="0"/>
          <w:marTop w:val="0"/>
          <w:marBottom w:val="315"/>
          <w:divBdr>
            <w:top w:val="none" w:sz="0" w:space="0" w:color="auto"/>
            <w:left w:val="none" w:sz="0" w:space="0" w:color="auto"/>
            <w:bottom w:val="none" w:sz="0" w:space="0" w:color="auto"/>
            <w:right w:val="none" w:sz="0" w:space="0" w:color="auto"/>
          </w:divBdr>
          <w:divsChild>
            <w:div w:id="1572109810">
              <w:marLeft w:val="420"/>
              <w:marRight w:val="420"/>
              <w:marTop w:val="180"/>
              <w:marBottom w:val="0"/>
              <w:divBdr>
                <w:top w:val="none" w:sz="0" w:space="0" w:color="auto"/>
                <w:left w:val="none" w:sz="0" w:space="0" w:color="auto"/>
                <w:bottom w:val="none" w:sz="0" w:space="0" w:color="auto"/>
                <w:right w:val="none" w:sz="0" w:space="0" w:color="auto"/>
              </w:divBdr>
            </w:div>
            <w:div w:id="1346715588">
              <w:marLeft w:val="420"/>
              <w:marRight w:val="420"/>
              <w:marTop w:val="60"/>
              <w:marBottom w:val="0"/>
              <w:divBdr>
                <w:top w:val="none" w:sz="0" w:space="0" w:color="auto"/>
                <w:left w:val="none" w:sz="0" w:space="0" w:color="auto"/>
                <w:bottom w:val="none" w:sz="0" w:space="0" w:color="auto"/>
                <w:right w:val="none" w:sz="0" w:space="0" w:color="auto"/>
              </w:divBdr>
            </w:div>
          </w:divsChild>
        </w:div>
        <w:div w:id="64575038">
          <w:marLeft w:val="420"/>
          <w:marRight w:val="450"/>
          <w:marTop w:val="120"/>
          <w:marBottom w:val="270"/>
          <w:divBdr>
            <w:top w:val="none" w:sz="0" w:space="0" w:color="auto"/>
            <w:left w:val="none" w:sz="0" w:space="0" w:color="auto"/>
            <w:bottom w:val="none" w:sz="0" w:space="0" w:color="auto"/>
            <w:right w:val="none" w:sz="0" w:space="0" w:color="auto"/>
          </w:divBdr>
        </w:div>
        <w:div w:id="751119436">
          <w:marLeft w:val="420"/>
          <w:marRight w:val="450"/>
          <w:marTop w:val="120"/>
          <w:marBottom w:val="270"/>
          <w:divBdr>
            <w:top w:val="none" w:sz="0" w:space="0" w:color="auto"/>
            <w:left w:val="none" w:sz="0" w:space="0" w:color="auto"/>
            <w:bottom w:val="none" w:sz="0" w:space="0" w:color="auto"/>
            <w:right w:val="none" w:sz="0" w:space="0" w:color="auto"/>
          </w:divBdr>
        </w:div>
        <w:div w:id="2083215348">
          <w:marLeft w:val="420"/>
          <w:marRight w:val="450"/>
          <w:marTop w:val="120"/>
          <w:marBottom w:val="270"/>
          <w:divBdr>
            <w:top w:val="none" w:sz="0" w:space="0" w:color="auto"/>
            <w:left w:val="none" w:sz="0" w:space="0" w:color="auto"/>
            <w:bottom w:val="none" w:sz="0" w:space="0" w:color="auto"/>
            <w:right w:val="none" w:sz="0" w:space="0" w:color="auto"/>
          </w:divBdr>
        </w:div>
      </w:divsChild>
    </w:div>
    <w:div w:id="1921403108">
      <w:bodyDiv w:val="1"/>
      <w:marLeft w:val="0"/>
      <w:marRight w:val="0"/>
      <w:marTop w:val="0"/>
      <w:marBottom w:val="0"/>
      <w:divBdr>
        <w:top w:val="none" w:sz="0" w:space="0" w:color="auto"/>
        <w:left w:val="none" w:sz="0" w:space="0" w:color="auto"/>
        <w:bottom w:val="none" w:sz="0" w:space="0" w:color="auto"/>
        <w:right w:val="none" w:sz="0" w:space="0" w:color="auto"/>
      </w:divBdr>
      <w:divsChild>
        <w:div w:id="1917277989">
          <w:marLeft w:val="420"/>
          <w:marRight w:val="450"/>
          <w:marTop w:val="120"/>
          <w:marBottom w:val="270"/>
          <w:divBdr>
            <w:top w:val="none" w:sz="0" w:space="0" w:color="auto"/>
            <w:left w:val="none" w:sz="0" w:space="0" w:color="auto"/>
            <w:bottom w:val="none" w:sz="0" w:space="0" w:color="auto"/>
            <w:right w:val="none" w:sz="0" w:space="0" w:color="auto"/>
          </w:divBdr>
        </w:div>
        <w:div w:id="1395196571">
          <w:marLeft w:val="420"/>
          <w:marRight w:val="450"/>
          <w:marTop w:val="120"/>
          <w:marBottom w:val="270"/>
          <w:divBdr>
            <w:top w:val="none" w:sz="0" w:space="0" w:color="auto"/>
            <w:left w:val="none" w:sz="0" w:space="0" w:color="auto"/>
            <w:bottom w:val="none" w:sz="0" w:space="0" w:color="auto"/>
            <w:right w:val="none" w:sz="0" w:space="0" w:color="auto"/>
          </w:divBdr>
        </w:div>
        <w:div w:id="59183962">
          <w:marLeft w:val="420"/>
          <w:marRight w:val="450"/>
          <w:marTop w:val="12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Jodi</cp:lastModifiedBy>
  <cp:revision>2</cp:revision>
  <dcterms:created xsi:type="dcterms:W3CDTF">2018-05-22T15:22:00Z</dcterms:created>
  <dcterms:modified xsi:type="dcterms:W3CDTF">2018-05-22T15:22:00Z</dcterms:modified>
</cp:coreProperties>
</file>